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4C5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2.ОСНОВНЫЕ РАЗДЕЛЫ ПОДПРОГРАММЫ</w:t>
      </w:r>
    </w:p>
    <w:p w:rsidR="003274C5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2.1. Постановка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</w:rPr>
        <w:t>общерайонной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проблемы и обоснование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необходимости  разработки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подпрограммы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Подпрограмма «Обеспечение  реализации  муниципальной программы  в области образования» направлена на решение задач «Создание условий д</w:t>
      </w:r>
      <w:r w:rsidR="00A81C1C">
        <w:rPr>
          <w:rFonts w:ascii="Times New Roman" w:eastAsia="Calibri" w:hAnsi="Times New Roman" w:cs="Times New Roman"/>
          <w:sz w:val="28"/>
          <w:szCs w:val="28"/>
        </w:rPr>
        <w:t>ля эффективного, ответственного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прозрачного управления финансовыми ресурсами в рамках выполнения установленных функций  и полномочий» и «Обеспечение безопасности обучающихся, воспитанников и работников образовательных учреждений во время их трудовой и учебной деятельности», а также оказывает влияние  на все остальные подпрограммы, осуществляемые в рамках программы. </w:t>
      </w:r>
    </w:p>
    <w:p w:rsidR="003274C5" w:rsidRDefault="003274C5" w:rsidP="003274C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В настоящее время в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Шарыповском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районе проблема </w:t>
      </w:r>
      <w:r w:rsidR="00A81C1C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обеспечения жизнедеятельности 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безопасно</w:t>
      </w:r>
      <w:r w:rsidR="00A81C1C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сти образовательных учреждений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полностью не решена.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Обеспечение жизнедеятельности и безопасности образовательных учреждений в со</w:t>
      </w:r>
      <w:r w:rsidR="00A81C1C">
        <w:rPr>
          <w:rFonts w:ascii="Times New Roman" w:eastAsia="Calibri" w:hAnsi="Times New Roman" w:cs="Times New Roman"/>
          <w:sz w:val="28"/>
          <w:szCs w:val="28"/>
          <w:lang w:eastAsia="ar-SA"/>
        </w:rPr>
        <w:t>ответствии с требуемыми нормами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позволяет </w:t>
      </w:r>
      <w:r w:rsidR="00A81C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выполнять условия сохранения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жизни и здоровья обучающихся, воспитанников и работников.</w:t>
      </w:r>
    </w:p>
    <w:p w:rsidR="003274C5" w:rsidRDefault="003274C5" w:rsidP="003274C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Основными видами угроз для безопасного функционирования и жизнедеятельности образовательных учреждений являются: несоответствие образовательных учреждений требованиям пожарной и электрической безопасности, аварийное состояние инженерных коммуникаций, нарушение санитарно-эпидемиологических норм и правил содержания помещений, учебных кабинетов.</w:t>
      </w:r>
    </w:p>
    <w:p w:rsidR="003274C5" w:rsidRDefault="003274C5" w:rsidP="003274C5">
      <w:pPr>
        <w:tabs>
          <w:tab w:val="center" w:pos="360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Материально-техническое оснащение образовательных учреждений в районе в настоящее время характеризуется высокой степенью изношенности основных фондов (зданий, оборудования, инженерных сетей и коммуникаций), недостаточным финансированием мероприятий, связанных с капитальными ремонтами образовательных учреждений, выполнением требований пожарной безопасности и санитарных нормативов.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создания условий функционирования во всех дневных общеобразовательных учреждениях, соответствующих требованиям </w:t>
      </w:r>
      <w:hyperlink r:id="rId6" w:history="1">
        <w:r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СанПиН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2.4.2.1178-02 необходимо проведение следующих мероприятий: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приобретение технологического оборудования для пищеблоков;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приобретение и монтаж приборов искусственного освещения.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Актуальным вопросом остается проблема устранения предписаний государственных надзорных органов во время подготовки муниципальных общеобразовательных учреждений к новому учебному году.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Своевременное выполнение предписаний государственных надзорных органов позволит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остаются нерешенными проблемы по приведению в соответствие с правилами пожарной безопасности эвакуационных путей и эвакуационных выходов 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зданиях  общеобразовательных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учреждений.</w:t>
      </w:r>
    </w:p>
    <w:p w:rsidR="003274C5" w:rsidRDefault="003274C5" w:rsidP="003274C5">
      <w:pPr>
        <w:tabs>
          <w:tab w:val="center" w:pos="36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Приведение в соответствие с правилами пожарной безопасности эвакуационных путей и эвакуационных выходов в зданиях общеобразовательных учреждений, а именно: удаление горючей отделки, устройство дополнительных эвакуационных выходов, противопожарных перегородок, дверей и люков, наряду с наличием автоматической охранно-пожарной сигнализации является важнейшим условием сохранения жизни учащихся и работников общеобразовательных учреждений во время пребывания их в общеобразовательном учреждении.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Масштабные изменения, которые происходят в образовании, в том числе, как положительные тенденции, так и возникающие проблемы, требуют комплексного объективного представления, глубокого анализа. Нужен не просто мониторинг, но доказательный анализ эффективности реализации тех или иных управленческих решений. 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образования Шарыповского района» является юридическим лицом, которое осуществляет функции и полномочия органа местного </w:t>
      </w:r>
      <w:r w:rsidR="00A81C1C">
        <w:rPr>
          <w:rFonts w:ascii="Times New Roman" w:eastAsia="Calibri" w:hAnsi="Times New Roman" w:cs="Times New Roman"/>
          <w:sz w:val="28"/>
          <w:szCs w:val="28"/>
        </w:rPr>
        <w:t>самоуправления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области образования на основании Устава. В рамках дан</w:t>
      </w:r>
      <w:r w:rsidR="00A81C1C">
        <w:rPr>
          <w:rFonts w:ascii="Times New Roman" w:eastAsia="Calibri" w:hAnsi="Times New Roman" w:cs="Times New Roman"/>
          <w:sz w:val="28"/>
          <w:szCs w:val="28"/>
        </w:rPr>
        <w:t>ной подпрограммы осуществляется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реализация полномочий </w:t>
      </w:r>
      <w:r w:rsidR="00A81C1C">
        <w:rPr>
          <w:rFonts w:ascii="Times New Roman" w:eastAsia="Calibri" w:hAnsi="Times New Roman" w:cs="Times New Roman"/>
          <w:sz w:val="28"/>
          <w:szCs w:val="28"/>
        </w:rPr>
        <w:t xml:space="preserve">органа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по основным направлениям: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обеспечение контроля за соблюдением законодательства в сфере образования;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разработка положений по нормативно-правовому обеспечению развития образования;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создание условий для получения гражданами дополнительного образования;</w:t>
      </w:r>
    </w:p>
    <w:p w:rsidR="003274C5" w:rsidRDefault="003274C5" w:rsidP="00C33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обеспечение информирования граждан о состоянии образования (за исключением высшего профессионального образования) на территории района.</w:t>
      </w:r>
    </w:p>
    <w:p w:rsidR="00C3325D" w:rsidRPr="00B80ED6" w:rsidRDefault="00C3325D" w:rsidP="00C33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ED6">
        <w:rPr>
          <w:rFonts w:ascii="Times New Roman" w:hAnsi="Times New Roman" w:cs="Times New Roman"/>
          <w:sz w:val="28"/>
          <w:szCs w:val="28"/>
        </w:rPr>
        <w:t>В рамках данной подпрограммы решается задача по созданию экономических и организационных основ стимулирования энергосбережения и повышения энергетической эффективности.</w:t>
      </w:r>
    </w:p>
    <w:p w:rsidR="00C3325D" w:rsidRPr="00B80ED6" w:rsidRDefault="00C3325D" w:rsidP="00C33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ED6">
        <w:rPr>
          <w:rFonts w:ascii="Times New Roman" w:hAnsi="Times New Roman" w:cs="Times New Roman"/>
          <w:sz w:val="28"/>
          <w:szCs w:val="28"/>
        </w:rPr>
        <w:t>Ведутся работы по утеплению зданий, замене окон на пластиковые, замена котлов на более эффективные.</w:t>
      </w:r>
    </w:p>
    <w:p w:rsidR="00C3325D" w:rsidRPr="00B80ED6" w:rsidRDefault="00C3325D" w:rsidP="00C33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ED6">
        <w:rPr>
          <w:rFonts w:ascii="Times New Roman" w:hAnsi="Times New Roman" w:cs="Times New Roman"/>
          <w:sz w:val="28"/>
          <w:szCs w:val="28"/>
        </w:rPr>
        <w:t xml:space="preserve">В настоящее время в выданных энергетических паспортах имеется перечень мероприятий, направленных на дальнейшее снижение потребления энергоресурсов, в частности, предусматривается установка приборов учета на </w:t>
      </w:r>
      <w:r>
        <w:rPr>
          <w:rFonts w:ascii="Times New Roman" w:hAnsi="Times New Roman" w:cs="Times New Roman"/>
          <w:sz w:val="28"/>
          <w:szCs w:val="28"/>
        </w:rPr>
        <w:t>холодную воду в 4-х учреждениях</w:t>
      </w:r>
      <w:r w:rsidRPr="00B80ED6">
        <w:rPr>
          <w:rFonts w:ascii="Times New Roman" w:hAnsi="Times New Roman" w:cs="Times New Roman"/>
          <w:sz w:val="28"/>
          <w:szCs w:val="28"/>
        </w:rPr>
        <w:t>, утепление дверных проемов в 1 учреждении, проведение энергетического обследования зд</w:t>
      </w:r>
      <w:r>
        <w:rPr>
          <w:rFonts w:ascii="Times New Roman" w:hAnsi="Times New Roman" w:cs="Times New Roman"/>
          <w:sz w:val="28"/>
          <w:szCs w:val="28"/>
        </w:rPr>
        <w:t>ания</w:t>
      </w:r>
      <w:r w:rsidRPr="00B80ED6">
        <w:rPr>
          <w:rFonts w:ascii="Times New Roman" w:hAnsi="Times New Roman" w:cs="Times New Roman"/>
          <w:sz w:val="28"/>
          <w:szCs w:val="28"/>
        </w:rPr>
        <w:t xml:space="preserve"> 1 учреждения, замена электрического отопительного котла в 1 учреждении.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 xml:space="preserve">При существующем уровне энергоемкости </w:t>
      </w:r>
      <w:r>
        <w:rPr>
          <w:rFonts w:ascii="Times New Roman" w:hAnsi="Times New Roman" w:cs="Times New Roman"/>
          <w:sz w:val="28"/>
        </w:rPr>
        <w:t>отраслей</w:t>
      </w:r>
      <w:r w:rsidRPr="006D6CC7">
        <w:rPr>
          <w:rFonts w:ascii="Times New Roman" w:hAnsi="Times New Roman" w:cs="Times New Roman"/>
          <w:sz w:val="28"/>
        </w:rPr>
        <w:t xml:space="preserve"> социальной сферы муниципального образования дальнейшие изменения стоимости топливно-энергетических и коммунальных ресурсов приведут к снижению </w:t>
      </w:r>
      <w:r w:rsidRPr="006D6CC7">
        <w:rPr>
          <w:rFonts w:ascii="Times New Roman" w:hAnsi="Times New Roman" w:cs="Times New Roman"/>
          <w:sz w:val="28"/>
        </w:rPr>
        <w:lastRenderedPageBreak/>
        <w:t>эффективности бюджетных расходов, вызванному ростом доли затрат на оплату коммунальных услуг в общих затр</w:t>
      </w:r>
      <w:r>
        <w:rPr>
          <w:rFonts w:ascii="Times New Roman" w:hAnsi="Times New Roman" w:cs="Times New Roman"/>
          <w:sz w:val="28"/>
        </w:rPr>
        <w:t>атах на содержание учреждений</w:t>
      </w:r>
      <w:r w:rsidRPr="006D6CC7">
        <w:rPr>
          <w:rFonts w:ascii="Times New Roman" w:hAnsi="Times New Roman" w:cs="Times New Roman"/>
          <w:sz w:val="28"/>
        </w:rPr>
        <w:t>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передаче и потреблении энергии и ресурсов других видов на территории Шарыповского района.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>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энергосбережения, в том числе: проведение энергетических обследований; учет энергетических ресурсов; ведение энергетических паспортов; ведение топливно-энергетических балансов; нормирование потребления энергетических ресурсов.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>Необходимость решения проблемы энергосбережения програм</w:t>
      </w:r>
      <w:r>
        <w:rPr>
          <w:rFonts w:ascii="Times New Roman" w:hAnsi="Times New Roman" w:cs="Times New Roman"/>
          <w:sz w:val="28"/>
        </w:rPr>
        <w:t>мно-целевым методом обусловлена к</w:t>
      </w:r>
      <w:r w:rsidRPr="006D6CC7">
        <w:rPr>
          <w:rFonts w:ascii="Times New Roman" w:hAnsi="Times New Roman" w:cs="Times New Roman"/>
          <w:sz w:val="28"/>
        </w:rPr>
        <w:t>омплексным характером проблемы и необходимостью координации действий по ее решению.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>Повышение эффективности использования энергии и других видов</w:t>
      </w:r>
      <w:r w:rsidR="00AB42E6">
        <w:rPr>
          <w:rFonts w:ascii="Times New Roman" w:hAnsi="Times New Roman" w:cs="Times New Roman"/>
          <w:sz w:val="28"/>
        </w:rPr>
        <w:t xml:space="preserve"> </w:t>
      </w:r>
      <w:r w:rsidRPr="006D6CC7">
        <w:rPr>
          <w:rFonts w:ascii="Times New Roman" w:hAnsi="Times New Roman" w:cs="Times New Roman"/>
          <w:sz w:val="28"/>
        </w:rPr>
        <w:t>ресурсов требует координации действий поставщиков и потребителей ресурсов.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 xml:space="preserve"> 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 xml:space="preserve">Принятый </w:t>
      </w:r>
      <w:r w:rsidRPr="006D6CC7">
        <w:rPr>
          <w:rFonts w:ascii="Times New Roman" w:hAnsi="Times New Roman" w:cs="Times New Roman"/>
          <w:sz w:val="28"/>
          <w:szCs w:val="28"/>
        </w:rPr>
        <w:t>Федеральный закон от 23.11.2009 № 261-ФЗ «Об энергосбережен</w:t>
      </w:r>
      <w:r>
        <w:rPr>
          <w:rFonts w:ascii="Times New Roman" w:hAnsi="Times New Roman" w:cs="Times New Roman"/>
          <w:sz w:val="28"/>
          <w:szCs w:val="28"/>
        </w:rPr>
        <w:t xml:space="preserve">ии и о повышении энергетической </w:t>
      </w:r>
      <w:r w:rsidRPr="006D6CC7">
        <w:rPr>
          <w:rFonts w:ascii="Times New Roman" w:hAnsi="Times New Roman" w:cs="Times New Roman"/>
          <w:sz w:val="28"/>
          <w:szCs w:val="28"/>
        </w:rPr>
        <w:t>эффективности и о внесении изменений в отдельные законодательные акты Российской Федерации»</w:t>
      </w:r>
      <w:r w:rsidRPr="006D6CC7">
        <w:rPr>
          <w:rFonts w:ascii="Times New Roman" w:hAnsi="Times New Roman" w:cs="Times New Roman"/>
          <w:sz w:val="28"/>
        </w:rPr>
        <w:t xml:space="preserve">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</w:p>
    <w:p w:rsidR="00C3325D" w:rsidRPr="006D6CC7" w:rsidRDefault="00C3325D" w:rsidP="00C3325D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D6CC7">
        <w:rPr>
          <w:rFonts w:ascii="Times New Roman" w:hAnsi="Times New Roman" w:cs="Times New Roman"/>
          <w:sz w:val="28"/>
          <w:szCs w:val="28"/>
        </w:rP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Шарыповского района.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2.2.Основные цели, задачи, этапы и сроки выполнения подпрограммы, целевые индикаторы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Целью подпрограммы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является создание условий для устойчивого развития отрасли образования.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Достижение поставленной цели будет осуществляться путем решения следующих задач: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– обеспечение безопасности обучающихся, воспитанников и работников образовательных учреждений во время их </w:t>
      </w:r>
      <w:r w:rsidR="00A257E3">
        <w:rPr>
          <w:rFonts w:ascii="Times New Roman" w:eastAsia="Calibri" w:hAnsi="Times New Roman" w:cs="Times New Roman"/>
          <w:sz w:val="28"/>
          <w:szCs w:val="28"/>
        </w:rPr>
        <w:t>трудовой и учебной деятельности;</w:t>
      </w:r>
    </w:p>
    <w:p w:rsidR="00A257E3" w:rsidRDefault="00A257E3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э</w:t>
      </w:r>
      <w:r w:rsidRPr="00A257E3">
        <w:rPr>
          <w:rFonts w:ascii="Times New Roman" w:eastAsia="Calibri" w:hAnsi="Times New Roman" w:cs="Times New Roman"/>
          <w:sz w:val="28"/>
          <w:szCs w:val="28"/>
        </w:rPr>
        <w:t>нергосбережение и повышен</w:t>
      </w:r>
      <w:r>
        <w:rPr>
          <w:rFonts w:ascii="Times New Roman" w:eastAsia="Calibri" w:hAnsi="Times New Roman" w:cs="Times New Roman"/>
          <w:sz w:val="28"/>
          <w:szCs w:val="28"/>
        </w:rPr>
        <w:t>ие энергетической эффективности.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Сроки в</w:t>
      </w:r>
      <w:r w:rsidR="006A6A25">
        <w:rPr>
          <w:rFonts w:ascii="Times New Roman" w:eastAsia="Calibri" w:hAnsi="Times New Roman" w:cs="Times New Roman"/>
          <w:sz w:val="28"/>
          <w:szCs w:val="28"/>
        </w:rPr>
        <w:t>ыполнения подпрограммы 2014-201</w:t>
      </w:r>
      <w:r w:rsidR="005E6073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годы.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Перечень и значения целевых индикаторов подпрограммы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 годам реализации приведены в приложении № 1 к настоящей подпрограмме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>.</w:t>
      </w:r>
    </w:p>
    <w:p w:rsidR="003274C5" w:rsidRDefault="003274C5" w:rsidP="003274C5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3274C5" w:rsidRPr="006C4D41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6C4D41">
        <w:rPr>
          <w:rFonts w:ascii="Times New Roman" w:eastAsia="Calibri" w:hAnsi="Times New Roman" w:cs="Times New Roman"/>
          <w:i/>
          <w:sz w:val="28"/>
          <w:szCs w:val="28"/>
        </w:rPr>
        <w:t>2.3. Механизм реализации подпрограммы</w:t>
      </w:r>
    </w:p>
    <w:p w:rsidR="003274C5" w:rsidRPr="00F92221" w:rsidRDefault="00F92221" w:rsidP="003274C5">
      <w:pPr>
        <w:tabs>
          <w:tab w:val="center" w:pos="28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2.3.1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Реализацию подпрограммы осуществля</w:t>
      </w:r>
      <w:r w:rsidR="00EF5FAF">
        <w:rPr>
          <w:rFonts w:ascii="Times New Roman" w:eastAsia="Calibri" w:hAnsi="Times New Roman" w:cs="Times New Roman"/>
          <w:sz w:val="28"/>
          <w:szCs w:val="28"/>
        </w:rPr>
        <w:t>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т 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образования Шарыповского района»</w:t>
      </w:r>
      <w:r w:rsidR="003274C5" w:rsidRPr="006C4D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МКУ УО ШР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).</w:t>
      </w:r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2.3.2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Финансирование мероприятий подпрограммы осуществляется за счет средств краевого и районного бюджетов в соответствии с </w:t>
      </w:r>
      <w:hyperlink r:id="rId7" w:anchor="Par377" w:history="1">
        <w:r w:rsidR="003274C5" w:rsidRPr="006C4D4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мероприятиями</w:t>
        </w:r>
      </w:hyperlink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2.3.3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Главным</w:t>
      </w:r>
      <w:r w:rsidR="005A7524">
        <w:rPr>
          <w:rFonts w:ascii="Times New Roman" w:eastAsia="Calibri" w:hAnsi="Times New Roman" w:cs="Times New Roman"/>
          <w:sz w:val="28"/>
          <w:szCs w:val="28"/>
        </w:rPr>
        <w:t>и распорядителями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 явля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ются МКУ УО ШР, МКУ </w:t>
      </w:r>
      <w:proofErr w:type="spellStart"/>
      <w:r w:rsidR="005A7524">
        <w:rPr>
          <w:rFonts w:ascii="Times New Roman" w:eastAsia="Calibri" w:hAnsi="Times New Roman" w:cs="Times New Roman"/>
          <w:sz w:val="28"/>
          <w:szCs w:val="28"/>
        </w:rPr>
        <w:t>УСТиМП</w:t>
      </w:r>
      <w:proofErr w:type="spellEnd"/>
      <w:r w:rsidR="005A752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2.3.4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3274C5" w:rsidRPr="006C4D41" w:rsidRDefault="00F92221" w:rsidP="0011305F">
      <w:pPr>
        <w:widowControl w:val="0"/>
        <w:shd w:val="clear" w:color="auto" w:fill="FFFFFF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2.3.5 Реализация мероприятия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6B0346" w:rsidRPr="006C4D41">
        <w:rPr>
          <w:rFonts w:ascii="Times New Roman" w:eastAsia="Calibri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районного </w:t>
      </w:r>
      <w:r w:rsidR="0075038E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ов.</w:t>
      </w:r>
    </w:p>
    <w:p w:rsidR="003274C5" w:rsidRPr="0075038E" w:rsidRDefault="00613348" w:rsidP="0011305F">
      <w:pPr>
        <w:tabs>
          <w:tab w:val="center" w:pos="284"/>
          <w:tab w:val="left" w:pos="6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2.3.6 В рамках реализации </w:t>
      </w:r>
      <w:r w:rsidR="00AB677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1.1.1 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осуществляется деятельность МКУ УО ШР за счет средств районного бюджета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на основании Устава муниципального казенного учреждения «Управление образования Шарыповского района», утвержденного постановлением адм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инистрации Шарыповского района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13.10.2015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579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-п, постановления администрации Шарыповского района от 25.09.2013 № 769-п «Об утверждении видов, условий, размера и порядка выплат стимулирующего характера работникам муниципальных учреждений и работникам администрации Шарыповского района по должностям, не отнесен</w:t>
      </w:r>
      <w:r w:rsidR="009E0A25" w:rsidRPr="0075038E">
        <w:rPr>
          <w:rFonts w:ascii="Times New Roman" w:eastAsia="Calibri" w:hAnsi="Times New Roman" w:cs="Times New Roman"/>
          <w:sz w:val="28"/>
          <w:szCs w:val="28"/>
        </w:rPr>
        <w:t>ным к муниципальным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должностям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муниципальной службы», постановления администрации Шарыповского района от 25.09.2013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№ 770-п «Об утверждении примерного положения об оплате труда рабо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тников муниципальных учреждений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и работников ад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министрации Шарыповского района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по должностям, не отнесенным к муниципальным должностям и должностям </w:t>
      </w:r>
      <w:r w:rsidR="005A7524">
        <w:rPr>
          <w:rFonts w:ascii="Times New Roman" w:eastAsia="Calibri" w:hAnsi="Times New Roman" w:cs="Times New Roman"/>
          <w:sz w:val="28"/>
          <w:szCs w:val="28"/>
        </w:rPr>
        <w:t>муниципальный службы», приказа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eastAsia="Calibri" w:hAnsi="Times New Roman" w:cs="Times New Roman"/>
          <w:sz w:val="28"/>
          <w:szCs w:val="28"/>
        </w:rPr>
        <w:t xml:space="preserve">МКУ УО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ШР от 12.01.2015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02 «Об утверждении Положен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об оплате труда работников муниципального казенного учреждения «Управление образования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 района»</w:t>
      </w:r>
      <w:r w:rsidR="005A7524">
        <w:rPr>
          <w:rFonts w:ascii="Times New Roman" w:eastAsia="Calibri" w:hAnsi="Times New Roman" w:cs="Times New Roman"/>
          <w:sz w:val="28"/>
          <w:szCs w:val="28"/>
        </w:rPr>
        <w:t>,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="005A7524">
        <w:rPr>
          <w:rFonts w:ascii="Times New Roman" w:eastAsia="Calibri" w:hAnsi="Times New Roman" w:cs="Times New Roman"/>
          <w:sz w:val="28"/>
          <w:szCs w:val="28"/>
        </w:rPr>
        <w:t>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МКУ УО ШР от 12.01.2015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3 «Об утверждении видов, условий размера и порядка выплат стимулирующего характера, в том числе критериев оценки результативности и качества труда работников муниципального казенного учреждения «Управления образования Шарыповского района».</w:t>
      </w:r>
    </w:p>
    <w:p w:rsidR="00EF5FAF" w:rsidRPr="00534E10" w:rsidRDefault="00EF5FAF" w:rsidP="00EF5F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AF0E1D" w:rsidRPr="00AF0E1D">
        <w:rPr>
          <w:rFonts w:ascii="Times New Roman" w:eastAsia="Times New Roman" w:hAnsi="Times New Roman" w:cs="Times New Roman"/>
          <w:sz w:val="28"/>
          <w:szCs w:val="28"/>
        </w:rPr>
        <w:t>7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A10A21">
        <w:rPr>
          <w:rFonts w:ascii="Times New Roman" w:eastAsia="Times New Roman" w:hAnsi="Times New Roman" w:cs="Times New Roman"/>
          <w:sz w:val="28"/>
          <w:szCs w:val="28"/>
        </w:rPr>
        <w:t xml:space="preserve">в 2014-2016 годах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предусматриваются расходы </w:t>
      </w:r>
      <w:r w:rsidRPr="00534E10">
        <w:rPr>
          <w:rFonts w:ascii="Times New Roman" w:eastAsia="Calibri" w:hAnsi="Times New Roman" w:cs="Times New Roman"/>
          <w:sz w:val="28"/>
          <w:szCs w:val="28"/>
        </w:rPr>
        <w:t>за счет сред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ств краевого и районного бюджетов, на региональные выплаты и выплаты 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обеспечивающие уровень заработной платы не ниже размера минимальной заработной платы (минимального размера оплаты труда) в соответствии с решением районного Совета </w:t>
      </w:r>
      <w:proofErr w:type="gramStart"/>
      <w:r w:rsidRPr="00534E10">
        <w:rPr>
          <w:rFonts w:ascii="Times New Roman" w:eastAsia="Calibri" w:hAnsi="Times New Roman" w:cs="Times New Roman"/>
          <w:sz w:val="28"/>
          <w:szCs w:val="28"/>
        </w:rPr>
        <w:t>депутатов  от</w:t>
      </w:r>
      <w:proofErr w:type="gramEnd"/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23.06.2011 №17/178р «О системах оплаты труда работников муниципальных бюджетных и казенных учреждений».</w:t>
      </w:r>
    </w:p>
    <w:p w:rsidR="00105FFB" w:rsidRDefault="00105FFB" w:rsidP="003274C5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</w:t>
      </w:r>
      <w:r w:rsidR="00AF0E1D" w:rsidRPr="00AF0E1D">
        <w:rPr>
          <w:rFonts w:ascii="Times New Roman" w:eastAsia="Calibri" w:hAnsi="Times New Roman" w:cs="Times New Roman"/>
          <w:sz w:val="28"/>
          <w:szCs w:val="28"/>
        </w:rPr>
        <w:t>8</w:t>
      </w:r>
      <w:r w:rsidR="00A10A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0E1D" w:rsidRPr="00712FE0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 w:rsidR="00AF0E1D" w:rsidRPr="00AF0E1D">
        <w:rPr>
          <w:rFonts w:ascii="Times New Roman" w:hAnsi="Times New Roman" w:cs="Times New Roman"/>
          <w:sz w:val="28"/>
          <w:szCs w:val="28"/>
        </w:rPr>
        <w:t>1</w:t>
      </w:r>
      <w:r w:rsidR="00AF0E1D">
        <w:rPr>
          <w:rFonts w:ascii="Times New Roman" w:hAnsi="Times New Roman" w:cs="Times New Roman"/>
          <w:sz w:val="28"/>
          <w:szCs w:val="28"/>
        </w:rPr>
        <w:t>.1.3</w:t>
      </w:r>
      <w:r w:rsidR="00AF0E1D" w:rsidRPr="00712FE0">
        <w:rPr>
          <w:rFonts w:ascii="Times New Roman" w:hAnsi="Times New Roman" w:cs="Times New Roman"/>
          <w:sz w:val="28"/>
          <w:szCs w:val="28"/>
        </w:rPr>
        <w:t xml:space="preserve"> </w:t>
      </w:r>
      <w:r w:rsidR="00A10A21">
        <w:rPr>
          <w:rFonts w:ascii="Times New Roman" w:hAnsi="Times New Roman" w:cs="Times New Roman"/>
          <w:sz w:val="28"/>
          <w:szCs w:val="28"/>
        </w:rPr>
        <w:t xml:space="preserve">в 2014-2016 годах </w:t>
      </w:r>
      <w:r w:rsidR="00AF0E1D" w:rsidRPr="00712FE0">
        <w:rPr>
          <w:rFonts w:ascii="Times New Roman" w:hAnsi="Times New Roman" w:cs="Times New Roman"/>
          <w:sz w:val="28"/>
          <w:szCs w:val="28"/>
        </w:rPr>
        <w:t>предусматривается финансирование расходов на выплату материального поощрения работник</w:t>
      </w:r>
      <w:r w:rsidR="00AF0E1D">
        <w:rPr>
          <w:rFonts w:ascii="Times New Roman" w:hAnsi="Times New Roman" w:cs="Times New Roman"/>
          <w:sz w:val="28"/>
          <w:szCs w:val="28"/>
        </w:rPr>
        <w:t>ам</w:t>
      </w:r>
      <w:r w:rsidR="00AB42E6">
        <w:rPr>
          <w:rFonts w:ascii="Times New Roman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AB42E6">
        <w:rPr>
          <w:rFonts w:ascii="Times New Roman" w:hAnsi="Times New Roman" w:cs="Times New Roman"/>
          <w:sz w:val="28"/>
          <w:szCs w:val="28"/>
        </w:rPr>
        <w:t xml:space="preserve"> </w:t>
      </w:r>
      <w:r w:rsidR="00263C0A">
        <w:rPr>
          <w:rFonts w:ascii="Times New Roman" w:hAnsi="Times New Roman" w:cs="Times New Roman"/>
          <w:sz w:val="28"/>
          <w:szCs w:val="28"/>
        </w:rPr>
        <w:t xml:space="preserve">за успешное и добросовестное исполнение своих должностных обязанностей, связанных с реализаций мероприятий по достижению наилучших показателей эффективности деятельности органов местного самоуправления </w:t>
      </w:r>
      <w:r w:rsidR="00AF0E1D" w:rsidRPr="00712FE0">
        <w:rPr>
          <w:rFonts w:ascii="Times New Roman" w:hAnsi="Times New Roman" w:cs="Times New Roman"/>
          <w:sz w:val="28"/>
          <w:szCs w:val="28"/>
        </w:rPr>
        <w:t>за счет средств краевого бюджета, полученных в качестве гранта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районов, в соответствии с постановлением правительства Красноярского края от 06.11.2015 года № 587-п «Об утверждении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 их деятельности в 2015 году»</w:t>
      </w:r>
      <w:r w:rsidR="00263C0A">
        <w:rPr>
          <w:rFonts w:ascii="Times New Roman" w:hAnsi="Times New Roman" w:cs="Times New Roman"/>
          <w:sz w:val="28"/>
          <w:szCs w:val="28"/>
        </w:rPr>
        <w:t xml:space="preserve"> и протоколом от 27.11.2015 г. № 16 заседания комиссии по вопросам социально экономического развития Шарыповского района и бюджетным проектировкам на очередной финансовый год и плановый период.</w:t>
      </w:r>
    </w:p>
    <w:p w:rsidR="005A7524" w:rsidRDefault="005A7524" w:rsidP="003274C5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2.3.9 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Реализация мероприятия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1.1.4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A21">
        <w:rPr>
          <w:rFonts w:ascii="Times New Roman" w:eastAsia="Times New Roman" w:hAnsi="Times New Roman" w:cs="Times New Roman"/>
          <w:sz w:val="28"/>
          <w:szCs w:val="28"/>
        </w:rPr>
        <w:t xml:space="preserve">в 2016 году 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осуществляется з</w:t>
      </w:r>
      <w:r>
        <w:rPr>
          <w:rFonts w:ascii="Times New Roman" w:eastAsia="Times New Roman" w:hAnsi="Times New Roman" w:cs="Times New Roman"/>
          <w:sz w:val="28"/>
          <w:szCs w:val="28"/>
        </w:rPr>
        <w:t>а счет средств краевого бюджета,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порядком, утвержденным Постановлением Правительства Красноярского края от 30.01.2014 № 23-п (ред. от 25.01.2016)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наличии ученой степени, почетного звания, нагрудного знака (значка)».</w:t>
      </w:r>
    </w:p>
    <w:p w:rsidR="00105FFB" w:rsidRDefault="00105FFB" w:rsidP="00105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AF0E1D">
        <w:rPr>
          <w:rFonts w:ascii="Times New Roman" w:eastAsia="Times New Roman" w:hAnsi="Times New Roman" w:cs="Times New Roman"/>
          <w:sz w:val="28"/>
          <w:szCs w:val="28"/>
        </w:rPr>
        <w:t>9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3478">
        <w:rPr>
          <w:rFonts w:ascii="Times New Roman" w:eastAsia="Times New Roman" w:hAnsi="Times New Roman" w:cs="Times New Roman"/>
          <w:sz w:val="28"/>
          <w:szCs w:val="28"/>
        </w:rPr>
        <w:t xml:space="preserve">Реализация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1.2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в 2014 году </w:t>
      </w:r>
      <w:r w:rsidRPr="00573478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путем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бюджетно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Шарыповского районного 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«И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нформационно-методическ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центр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» (далее – МБУО ШРИМЦ)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соглашения, заключенного между МКУ УО ШР и 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МБУО ШРИМЦ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05FFB" w:rsidRDefault="00AF0E1D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2.3.10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FFB" w:rsidRPr="00573478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1.2.1</w:t>
      </w:r>
      <w:r w:rsidR="00105FFB" w:rsidRPr="00573478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за счет средств районного бюджета путем предоставления субсидии на финансовое обеспечение выполнения муниципального задания на оказание муниципальных услуг.</w:t>
      </w:r>
    </w:p>
    <w:p w:rsidR="00105FFB" w:rsidRDefault="00105FFB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2.3.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1</w:t>
      </w:r>
      <w:r w:rsidR="00AF0E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B677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рамках реализации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1.2.2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предусматриваются расходы на региональные выплаты и выплаты </w:t>
      </w:r>
      <w:r w:rsidRPr="00534E10">
        <w:rPr>
          <w:rFonts w:ascii="Times New Roman" w:eastAsia="Calibri" w:hAnsi="Times New Roman" w:cs="Times New Roman"/>
          <w:sz w:val="28"/>
          <w:szCs w:val="28"/>
        </w:rPr>
        <w:t>обеспечивающие уровень заработной платы не ниже размера минимальной заработной платы (минимального размера оплаты труда) в соответствии с реше</w:t>
      </w:r>
      <w:r w:rsidR="0002448E">
        <w:rPr>
          <w:rFonts w:ascii="Times New Roman" w:eastAsia="Calibri" w:hAnsi="Times New Roman" w:cs="Times New Roman"/>
          <w:sz w:val="28"/>
          <w:szCs w:val="28"/>
        </w:rPr>
        <w:t>нием районного Совета депутатов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от 23.06.2011 №17/178р «О системах оплаты труда работников муниципальных бюджетных и казенных учреждений».</w:t>
      </w:r>
    </w:p>
    <w:p w:rsidR="002737D4" w:rsidRDefault="00C107C0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1</w:t>
      </w:r>
      <w:r w:rsidR="00AF0E1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Реализация мероприятий 2.1.1-2.1.3 осуществляется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в 2014 году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счет средств районного бюджета,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</w:t>
      </w:r>
      <w:r w:rsidR="00E444B2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капитальных ремонтов в образовательных учреждениях:</w:t>
      </w:r>
    </w:p>
    <w:p w:rsidR="00C107C0" w:rsidRDefault="00C107C0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МБОУ Березовская СОШ № 1 – проведение капитального ремонта кровли здания и наружных сетей водоснабжения;</w:t>
      </w:r>
    </w:p>
    <w:p w:rsidR="00FB629A" w:rsidRDefault="00C107C0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Горбинская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 № 12 – проведение капитал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ьного ремонта системы отопления, пу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тем предоставления субсидии, на основании соглашений, заключенных между МКУ УО ШР и муниципальными бюджетными образовательными учреждениями.</w:t>
      </w:r>
    </w:p>
    <w:p w:rsidR="0049579D" w:rsidRDefault="00FB629A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C81">
        <w:rPr>
          <w:rFonts w:ascii="Times New Roman" w:eastAsia="Calibri" w:hAnsi="Times New Roman" w:cs="Times New Roman"/>
          <w:sz w:val="28"/>
          <w:szCs w:val="28"/>
        </w:rPr>
        <w:t>2.3.13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9579D" w:rsidRPr="002D3F5F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 рамках реализации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39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AF0248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="00105D24">
        <w:rPr>
          <w:rFonts w:ascii="Times New Roman" w:eastAsia="Calibri" w:hAnsi="Times New Roman" w:cs="Times New Roman"/>
          <w:sz w:val="28"/>
          <w:szCs w:val="28"/>
        </w:rPr>
        <w:t>1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5D24">
        <w:rPr>
          <w:rFonts w:ascii="Times New Roman" w:eastAsia="Calibri" w:hAnsi="Times New Roman" w:cs="Times New Roman"/>
          <w:sz w:val="28"/>
          <w:szCs w:val="28"/>
        </w:rPr>
        <w:t xml:space="preserve">предусматриваются 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расходы за счет средств районного бюджета в целях повышения энергетической эффективности и энергосбережения, </w:t>
      </w:r>
      <w:r w:rsidRPr="002D3F5F">
        <w:rPr>
          <w:rFonts w:ascii="Times New Roman" w:eastAsia="Calibri" w:hAnsi="Times New Roman" w:cs="Times New Roman"/>
          <w:sz w:val="28"/>
          <w:szCs w:val="28"/>
        </w:rPr>
        <w:t>в соответствии с утвержденным Постановлением Прав</w:t>
      </w:r>
      <w:r w:rsidR="00105D24">
        <w:rPr>
          <w:rFonts w:ascii="Times New Roman" w:eastAsia="Calibri" w:hAnsi="Times New Roman" w:cs="Times New Roman"/>
          <w:sz w:val="28"/>
          <w:szCs w:val="28"/>
        </w:rPr>
        <w:t xml:space="preserve">ительство Российской Федерации </w:t>
      </w:r>
      <w:r w:rsidRPr="002D3F5F">
        <w:rPr>
          <w:rFonts w:ascii="Times New Roman" w:eastAsia="Calibri" w:hAnsi="Times New Roman" w:cs="Times New Roman"/>
          <w:sz w:val="28"/>
          <w:szCs w:val="28"/>
        </w:rPr>
        <w:t>от 31.12.2009 № 122</w:t>
      </w:r>
      <w:r w:rsidR="00105D24">
        <w:rPr>
          <w:rFonts w:ascii="Times New Roman" w:eastAsia="Calibri" w:hAnsi="Times New Roman" w:cs="Times New Roman"/>
          <w:sz w:val="28"/>
          <w:szCs w:val="28"/>
        </w:rPr>
        <w:t>5 «О требованиях к региональным</w:t>
      </w: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и муни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ципальным программам в области энергосбережения </w:t>
      </w:r>
      <w:r w:rsidRPr="002D3F5F">
        <w:rPr>
          <w:rFonts w:ascii="Times New Roman" w:eastAsia="Calibri" w:hAnsi="Times New Roman" w:cs="Times New Roman"/>
          <w:sz w:val="28"/>
          <w:szCs w:val="28"/>
        </w:rPr>
        <w:t>и повышения энергетической эффективности»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мероприятия 3.1 </w:t>
      </w:r>
      <w:r w:rsidR="002D69E4">
        <w:rPr>
          <w:rFonts w:ascii="Times New Roman" w:eastAsia="Calibri" w:hAnsi="Times New Roman" w:cs="Times New Roman"/>
          <w:sz w:val="28"/>
          <w:szCs w:val="28"/>
        </w:rPr>
        <w:t xml:space="preserve">в 2016 году </w:t>
      </w:r>
      <w:r>
        <w:rPr>
          <w:rFonts w:ascii="Times New Roman" w:eastAsia="Calibri" w:hAnsi="Times New Roman" w:cs="Times New Roman"/>
          <w:sz w:val="28"/>
          <w:szCs w:val="28"/>
        </w:rPr>
        <w:t>осуществляется за счет средств районного бюджета. Денежные средства направлены на оснащение образовательных приборами учета энергетических ресурсов, по следующим учреждениям: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Белоозерская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9;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Гляденская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11;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Горбинская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12;</w:t>
      </w:r>
    </w:p>
    <w:p w:rsidR="00AF0248" w:rsidRDefault="00FE7391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МБОУ Ершовская ООШ № 14;</w:t>
      </w:r>
    </w:p>
    <w:p w:rsidR="000252C7" w:rsidRDefault="000252C7" w:rsidP="00AF0248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МБУ ДО ДЮСШ № 35;</w:t>
      </w:r>
    </w:p>
    <w:p w:rsidR="000252C7" w:rsidRDefault="000252C7" w:rsidP="00AF0248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МБДОУ Березовский ДС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0252C7" w:rsidRDefault="000252C7" w:rsidP="00AF0248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МБДОУ Холмогорский ДС «Домовенок».</w:t>
      </w:r>
    </w:p>
    <w:p w:rsidR="00FB629A" w:rsidRPr="002D3F5F" w:rsidRDefault="000252C7" w:rsidP="00AF0248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1646">
        <w:rPr>
          <w:rFonts w:ascii="Times New Roman" w:eastAsia="Calibri" w:hAnsi="Times New Roman" w:cs="Times New Roman"/>
          <w:sz w:val="28"/>
          <w:szCs w:val="28"/>
        </w:rPr>
        <w:t>Распределение ден</w:t>
      </w:r>
      <w:r w:rsidR="00FE7391">
        <w:rPr>
          <w:rFonts w:ascii="Times New Roman" w:eastAsia="Calibri" w:hAnsi="Times New Roman" w:cs="Times New Roman"/>
          <w:sz w:val="28"/>
          <w:szCs w:val="28"/>
        </w:rPr>
        <w:t>ежных средств</w:t>
      </w:r>
      <w:r w:rsidR="002D69E4">
        <w:rPr>
          <w:rFonts w:ascii="Times New Roman" w:eastAsia="Calibri" w:hAnsi="Times New Roman" w:cs="Times New Roman"/>
          <w:sz w:val="28"/>
          <w:szCs w:val="28"/>
        </w:rPr>
        <w:t xml:space="preserve"> в 2016 году</w:t>
      </w:r>
      <w:r w:rsidR="00FE7391">
        <w:rPr>
          <w:rFonts w:ascii="Times New Roman" w:eastAsia="Calibri" w:hAnsi="Times New Roman" w:cs="Times New Roman"/>
          <w:sz w:val="28"/>
          <w:szCs w:val="28"/>
        </w:rPr>
        <w:t xml:space="preserve"> на мероприятия 3.1.1-3.1</w:t>
      </w:r>
      <w:r w:rsidR="00BD1646">
        <w:rPr>
          <w:rFonts w:ascii="Times New Roman" w:eastAsia="Calibri" w:hAnsi="Times New Roman" w:cs="Times New Roman"/>
          <w:sz w:val="28"/>
          <w:szCs w:val="28"/>
        </w:rPr>
        <w:t>.</w:t>
      </w:r>
      <w:r w:rsidR="0032271E" w:rsidRPr="0032271E">
        <w:rPr>
          <w:rFonts w:ascii="Times New Roman" w:eastAsia="Calibri" w:hAnsi="Times New Roman" w:cs="Times New Roman"/>
          <w:sz w:val="28"/>
          <w:szCs w:val="28"/>
        </w:rPr>
        <w:t>4</w:t>
      </w:r>
      <w:r w:rsidR="00BD1646">
        <w:rPr>
          <w:rFonts w:ascii="Times New Roman" w:eastAsia="Calibri" w:hAnsi="Times New Roman" w:cs="Times New Roman"/>
          <w:sz w:val="28"/>
          <w:szCs w:val="28"/>
        </w:rPr>
        <w:t xml:space="preserve"> осуществляется на основании протокола совещания от 07.06.2016 г. №</w:t>
      </w:r>
      <w:r w:rsidR="00F83BA6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536079">
        <w:rPr>
          <w:rFonts w:ascii="Times New Roman" w:eastAsia="Calibri" w:hAnsi="Times New Roman" w:cs="Times New Roman"/>
          <w:sz w:val="28"/>
          <w:szCs w:val="28"/>
        </w:rPr>
        <w:t xml:space="preserve"> и протокола заседания комиссии от 01.08.2016 года № 6</w:t>
      </w:r>
      <w:r w:rsidR="00CB040B" w:rsidRPr="002D3F5F">
        <w:rPr>
          <w:rFonts w:ascii="Times New Roman" w:eastAsia="Calibri" w:hAnsi="Times New Roman" w:cs="Times New Roman"/>
          <w:sz w:val="28"/>
          <w:szCs w:val="28"/>
        </w:rPr>
        <w:t>,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="0049579D" w:rsidRPr="002D3F5F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="0049579D" w:rsidRPr="002D3F5F">
        <w:rPr>
          <w:rFonts w:ascii="Times New Roman" w:eastAsia="Calibri" w:hAnsi="Times New Roman" w:cs="Times New Roman"/>
          <w:sz w:val="28"/>
          <w:szCs w:val="28"/>
        </w:rPr>
        <w:t>.:</w:t>
      </w:r>
    </w:p>
    <w:p w:rsidR="00FB629A" w:rsidRDefault="00FB629A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-МБОУ </w:t>
      </w:r>
      <w:proofErr w:type="spellStart"/>
      <w:r w:rsidRPr="002D3F5F">
        <w:rPr>
          <w:rFonts w:ascii="Times New Roman" w:eastAsia="Calibri" w:hAnsi="Times New Roman" w:cs="Times New Roman"/>
          <w:sz w:val="28"/>
          <w:szCs w:val="28"/>
        </w:rPr>
        <w:t>Горбинская</w:t>
      </w:r>
      <w:proofErr w:type="spellEnd"/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ООШ № 12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391">
        <w:rPr>
          <w:rFonts w:ascii="Times New Roman" w:eastAsia="Calibri" w:hAnsi="Times New Roman" w:cs="Times New Roman"/>
          <w:sz w:val="28"/>
          <w:szCs w:val="28"/>
        </w:rPr>
        <w:t>–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391">
        <w:rPr>
          <w:rFonts w:ascii="Times New Roman" w:eastAsia="Calibri" w:hAnsi="Times New Roman" w:cs="Times New Roman"/>
          <w:sz w:val="28"/>
          <w:szCs w:val="28"/>
        </w:rPr>
        <w:t>модернизация системы отопления с заменой электрического отопительного кот</w:t>
      </w:r>
      <w:r w:rsidR="00536079">
        <w:rPr>
          <w:rFonts w:ascii="Times New Roman" w:eastAsia="Calibri" w:hAnsi="Times New Roman" w:cs="Times New Roman"/>
          <w:sz w:val="28"/>
          <w:szCs w:val="28"/>
        </w:rPr>
        <w:t>ла, капитальный ремонт системы отопления;</w:t>
      </w:r>
    </w:p>
    <w:p w:rsidR="00536079" w:rsidRPr="002D3F5F" w:rsidRDefault="00536079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МБДОУ Березовский детский сад "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" - модернизация системы водоснабжения;</w:t>
      </w:r>
    </w:p>
    <w:p w:rsidR="00FB629A" w:rsidRPr="002D3F5F" w:rsidRDefault="00BD1646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-МБ</w:t>
      </w:r>
      <w:r w:rsidR="00F83BA6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У ДО</w:t>
      </w:r>
      <w:r w:rsidR="00F83BA6">
        <w:rPr>
          <w:rFonts w:ascii="Times New Roman" w:eastAsia="Calibri" w:hAnsi="Times New Roman" w:cs="Times New Roman"/>
          <w:sz w:val="28"/>
          <w:szCs w:val="28"/>
        </w:rPr>
        <w:t xml:space="preserve">ДШР </w:t>
      </w:r>
      <w:r>
        <w:rPr>
          <w:rFonts w:ascii="Times New Roman" w:eastAsia="Calibri" w:hAnsi="Times New Roman" w:cs="Times New Roman"/>
          <w:sz w:val="28"/>
          <w:szCs w:val="28"/>
        </w:rPr>
        <w:t>ДЮ</w:t>
      </w:r>
      <w:r w:rsidR="00F83BA6">
        <w:rPr>
          <w:rFonts w:ascii="Times New Roman" w:eastAsia="Calibri" w:hAnsi="Times New Roman" w:cs="Times New Roman"/>
          <w:sz w:val="28"/>
          <w:szCs w:val="28"/>
        </w:rPr>
        <w:t>Ц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3</w:t>
      </w:r>
      <w:r w:rsidR="00F83BA6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FE7391">
        <w:rPr>
          <w:rFonts w:ascii="Times New Roman" w:eastAsia="Calibri" w:hAnsi="Times New Roman" w:cs="Times New Roman"/>
          <w:sz w:val="28"/>
          <w:szCs w:val="28"/>
        </w:rPr>
        <w:t>модернизация</w:t>
      </w:r>
      <w:r w:rsidR="00F83BA6">
        <w:rPr>
          <w:rFonts w:ascii="Times New Roman" w:eastAsia="Calibri" w:hAnsi="Times New Roman" w:cs="Times New Roman"/>
          <w:sz w:val="28"/>
          <w:szCs w:val="28"/>
        </w:rPr>
        <w:t xml:space="preserve"> наружных сетей электроснабжения</w:t>
      </w:r>
      <w:r w:rsidR="00FE7391">
        <w:rPr>
          <w:rFonts w:ascii="Times New Roman" w:eastAsia="Calibri" w:hAnsi="Times New Roman" w:cs="Times New Roman"/>
          <w:sz w:val="28"/>
          <w:szCs w:val="28"/>
        </w:rPr>
        <w:t xml:space="preserve"> КЛ-0,4 </w:t>
      </w:r>
      <w:proofErr w:type="spellStart"/>
      <w:r w:rsidR="00FE7391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CB040B" w:rsidRPr="002D3F5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B629A" w:rsidRDefault="00FB629A" w:rsidP="0036069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>-МБОУ Парнинская СОШ № 5</w:t>
      </w:r>
      <w:r w:rsidR="00FE7391">
        <w:rPr>
          <w:rFonts w:ascii="Times New Roman" w:eastAsia="Calibri" w:hAnsi="Times New Roman" w:cs="Times New Roman"/>
          <w:sz w:val="28"/>
          <w:szCs w:val="28"/>
        </w:rPr>
        <w:t xml:space="preserve">–капитальный </w:t>
      </w: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ремонт системы отопления с установкой </w:t>
      </w:r>
      <w:r w:rsidR="00536079">
        <w:rPr>
          <w:rFonts w:ascii="Times New Roman" w:eastAsia="Calibri" w:hAnsi="Times New Roman" w:cs="Times New Roman"/>
          <w:sz w:val="28"/>
          <w:szCs w:val="28"/>
        </w:rPr>
        <w:t>балансировочных клапанов;</w:t>
      </w:r>
    </w:p>
    <w:p w:rsidR="00536079" w:rsidRDefault="00536079" w:rsidP="0036069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МБОУ Холмогорская СОШ,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Родниковская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 № 6,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Большеозерская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10 - капит</w:t>
      </w:r>
      <w:r w:rsidR="000252C7">
        <w:rPr>
          <w:rFonts w:ascii="Times New Roman" w:eastAsia="Calibri" w:hAnsi="Times New Roman" w:cs="Times New Roman"/>
          <w:sz w:val="28"/>
          <w:szCs w:val="28"/>
        </w:rPr>
        <w:t>альный ремонт системы отопления;</w:t>
      </w:r>
    </w:p>
    <w:p w:rsidR="000252C7" w:rsidRDefault="000252C7" w:rsidP="0036069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МБОУ Ивановская СОШ № 2 – приобретение и установка трансформаторов тока до 600 А и испытательной коробки;</w:t>
      </w:r>
    </w:p>
    <w:p w:rsidR="000252C7" w:rsidRDefault="000252C7" w:rsidP="0036069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Ершовская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14 – приобретение и установка трансформаторов тока до 600 А и испытательной коробки.</w:t>
      </w:r>
      <w:bookmarkStart w:id="0" w:name="_GoBack"/>
      <w:bookmarkEnd w:id="0"/>
    </w:p>
    <w:p w:rsidR="00360697" w:rsidRPr="002D3F5F" w:rsidRDefault="00360697" w:rsidP="000C575E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74C5" w:rsidRPr="002D3F5F" w:rsidRDefault="003274C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>2.4. Управление подпрограммой и контроль за ходом ее выполнения</w:t>
      </w:r>
    </w:p>
    <w:p w:rsidR="006A6A25" w:rsidRPr="002D3F5F" w:rsidRDefault="006A6A2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1. Текущий контроль за ходом реализации мероприятий подпрограммы осуществляется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 за ходом реализации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Контроль за использов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ствляется контролером-ревизором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274C5" w:rsidRPr="002D3F5F" w:rsidRDefault="003274C5" w:rsidP="003274C5">
      <w:pPr>
        <w:numPr>
          <w:ilvl w:val="1"/>
          <w:numId w:val="1"/>
        </w:num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>Оценка социально-экономической эффективности</w:t>
      </w:r>
    </w:p>
    <w:p w:rsidR="006A6A25" w:rsidRPr="002D3F5F" w:rsidRDefault="006A6A25" w:rsidP="006A6A25">
      <w:pPr>
        <w:spacing w:line="240" w:lineRule="auto"/>
        <w:ind w:left="1287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3274C5" w:rsidRPr="002D3F5F" w:rsidRDefault="007570AC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>Обязательным</w:t>
      </w:r>
      <w:r w:rsidR="003274C5" w:rsidRPr="002D3F5F">
        <w:rPr>
          <w:rFonts w:ascii="Times New Roman" w:eastAsia="Calibri" w:hAnsi="Times New Roman" w:cs="Times New Roman"/>
          <w:sz w:val="28"/>
          <w:szCs w:val="28"/>
        </w:rPr>
        <w:t xml:space="preserve"> условием эффективности подпрограммы является успешное выполнение индикаторов и показателей подпрограммы, а также мероприятий в установленные сроки.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</w:t>
      </w:r>
      <w:r w:rsidR="002D69E4">
        <w:rPr>
          <w:rFonts w:ascii="Times New Roman" w:eastAsia="Calibri" w:hAnsi="Times New Roman" w:cs="Times New Roman"/>
          <w:sz w:val="28"/>
          <w:szCs w:val="28"/>
        </w:rPr>
        <w:t>подпрограммы за период 2014-2019</w:t>
      </w: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программы, совершенствование системы оплаты труда, повышение качества межведомственного и межуровневого взаимодействия.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Pr="002D3F5F" w:rsidRDefault="003274C5" w:rsidP="006A6A25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2D3F5F">
        <w:rPr>
          <w:rFonts w:ascii="Times New Roman" w:eastAsia="Times New Roman" w:hAnsi="Times New Roman" w:cs="Times New Roman"/>
          <w:i/>
          <w:iCs/>
          <w:sz w:val="28"/>
          <w:szCs w:val="28"/>
        </w:rPr>
        <w:t>Мероприятия подпрограммы</w:t>
      </w:r>
    </w:p>
    <w:p w:rsidR="006A6A25" w:rsidRPr="002D3F5F" w:rsidRDefault="006A6A25" w:rsidP="006A6A25">
      <w:pPr>
        <w:pStyle w:val="a4"/>
        <w:autoSpaceDE w:val="0"/>
        <w:autoSpaceDN w:val="0"/>
        <w:adjustRightInd w:val="0"/>
        <w:spacing w:after="0" w:line="240" w:lineRule="auto"/>
        <w:ind w:left="1287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3274C5" w:rsidRDefault="003274C5" w:rsidP="003274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</w:rPr>
      </w:pPr>
      <w:r w:rsidRPr="002D3F5F">
        <w:rPr>
          <w:rFonts w:ascii="Times New Roman" w:eastAsia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3274C5" w:rsidRDefault="003274C5" w:rsidP="003274C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3274C5" w:rsidSect="00C107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201"/>
    <w:rsid w:val="0002448E"/>
    <w:rsid w:val="000252C7"/>
    <w:rsid w:val="000C575E"/>
    <w:rsid w:val="00105D24"/>
    <w:rsid w:val="00105FFB"/>
    <w:rsid w:val="0011305F"/>
    <w:rsid w:val="001608C9"/>
    <w:rsid w:val="002277EE"/>
    <w:rsid w:val="00263C0A"/>
    <w:rsid w:val="002737D4"/>
    <w:rsid w:val="002B4D21"/>
    <w:rsid w:val="002C7201"/>
    <w:rsid w:val="002D3F5F"/>
    <w:rsid w:val="002D69E4"/>
    <w:rsid w:val="0032271E"/>
    <w:rsid w:val="003274C5"/>
    <w:rsid w:val="00354BF4"/>
    <w:rsid w:val="00360697"/>
    <w:rsid w:val="004265BD"/>
    <w:rsid w:val="00451293"/>
    <w:rsid w:val="0049579D"/>
    <w:rsid w:val="00536079"/>
    <w:rsid w:val="00544A16"/>
    <w:rsid w:val="005A7524"/>
    <w:rsid w:val="005E6073"/>
    <w:rsid w:val="00613348"/>
    <w:rsid w:val="006A6A25"/>
    <w:rsid w:val="006B0346"/>
    <w:rsid w:val="006B5A3B"/>
    <w:rsid w:val="006C4D41"/>
    <w:rsid w:val="00701C81"/>
    <w:rsid w:val="007174A6"/>
    <w:rsid w:val="0075038E"/>
    <w:rsid w:val="007570AC"/>
    <w:rsid w:val="00802B52"/>
    <w:rsid w:val="00863062"/>
    <w:rsid w:val="008869BC"/>
    <w:rsid w:val="008E5A26"/>
    <w:rsid w:val="009E0A25"/>
    <w:rsid w:val="00A10A21"/>
    <w:rsid w:val="00A17430"/>
    <w:rsid w:val="00A257E3"/>
    <w:rsid w:val="00A711F4"/>
    <w:rsid w:val="00A81C1C"/>
    <w:rsid w:val="00A97FB2"/>
    <w:rsid w:val="00AB42E6"/>
    <w:rsid w:val="00AB6771"/>
    <w:rsid w:val="00AC29EE"/>
    <w:rsid w:val="00AF0248"/>
    <w:rsid w:val="00AF0E1D"/>
    <w:rsid w:val="00B42AF8"/>
    <w:rsid w:val="00BD1646"/>
    <w:rsid w:val="00BF45C9"/>
    <w:rsid w:val="00C107C0"/>
    <w:rsid w:val="00C3325D"/>
    <w:rsid w:val="00CB040B"/>
    <w:rsid w:val="00CE6A4B"/>
    <w:rsid w:val="00E444B2"/>
    <w:rsid w:val="00EE5DBF"/>
    <w:rsid w:val="00EF5FAF"/>
    <w:rsid w:val="00F53252"/>
    <w:rsid w:val="00F83BA6"/>
    <w:rsid w:val="00F92221"/>
    <w:rsid w:val="00FB629A"/>
    <w:rsid w:val="00FE7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5F2E5-0775-4FC0-953E-FE1A939FB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4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6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A2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332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332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836D~1\AppData\Local\Temp\&#1044;&#1086;&#1082;&#1091;&#1084;&#1077;&#1085;&#1090;%20Microsoft%20Word%20(3)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84501;fld=134;dst=1000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AA62D-6C8C-4456-BA0E-9AFA74A4C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2617</Words>
  <Characters>14921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52</cp:revision>
  <cp:lastPrinted>2016-06-30T08:07:00Z</cp:lastPrinted>
  <dcterms:created xsi:type="dcterms:W3CDTF">2015-10-29T07:51:00Z</dcterms:created>
  <dcterms:modified xsi:type="dcterms:W3CDTF">2017-01-30T07:27:00Z</dcterms:modified>
</cp:coreProperties>
</file>